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048D" w:rsidRPr="00C0048D" w:rsidP="00C0048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0048D" w:rsidRPr="00C0048D" w:rsidP="00C0048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ПОСТАНОВЛЕНИЕ</w:t>
      </w:r>
    </w:p>
    <w:p w:rsidR="00C0048D" w:rsidRPr="00C0048D" w:rsidP="00C0048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04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C0048D" w:rsidRPr="00C0048D" w:rsidP="00C0048D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0048D" w:rsidRPr="00C0048D" w:rsidP="00C0048D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09 августа 2025 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C0048D" w:rsidRPr="00C0048D" w:rsidP="00C0048D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C0048D" w:rsidRPr="00C0048D" w:rsidP="00C0048D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Мировой судья судебного участка № 2 Нефтеюганского судебного района Ханты-Мансийского автономного округа-Югры Е.А. Таскаева (628309, ХМАО-Югра, г. Нефтеюганск, 1 мкр-н, дом 30), рассмотрев в открытом судебном заседании дело об административном правонарушен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ии в отношении:</w:t>
      </w:r>
    </w:p>
    <w:p w:rsidR="00C0048D" w:rsidRPr="00C0048D" w:rsidP="00C0048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C0048D">
        <w:rPr>
          <w:rFonts w:ascii="Times New Roman" w:hAnsi="Times New Roman" w:cs="Times New Roman"/>
          <w:sz w:val="27"/>
          <w:szCs w:val="27"/>
        </w:rPr>
        <w:t xml:space="preserve">          Бондаря </w:t>
      </w:r>
      <w:r>
        <w:rPr>
          <w:rFonts w:ascii="Times New Roman" w:hAnsi="Times New Roman" w:cs="Times New Roman"/>
          <w:sz w:val="27"/>
          <w:szCs w:val="27"/>
        </w:rPr>
        <w:t>АИ</w:t>
      </w:r>
      <w:r w:rsidRPr="00C0048D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C0048D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C0048D">
        <w:rPr>
          <w:rFonts w:ascii="Times New Roman" w:hAnsi="Times New Roman" w:cs="Times New Roman"/>
          <w:sz w:val="27"/>
          <w:szCs w:val="27"/>
        </w:rPr>
        <w:t xml:space="preserve">, не работающего, зарегистрированного и проживающего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C0048D">
        <w:rPr>
          <w:rFonts w:ascii="Times New Roman" w:hAnsi="Times New Roman" w:cs="Times New Roman"/>
          <w:sz w:val="27"/>
          <w:szCs w:val="27"/>
        </w:rPr>
        <w:t xml:space="preserve">, паспортные данные: </w:t>
      </w:r>
      <w:r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C004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0048D" w:rsidRPr="00C0048D" w:rsidP="00C0048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C0048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</w:p>
    <w:p w:rsidR="00C0048D" w:rsidRPr="00C0048D" w:rsidP="00C0048D">
      <w:pPr>
        <w:pStyle w:val="NoSpacing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0048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УСТАНОВИЛ:</w:t>
      </w:r>
    </w:p>
    <w:p w:rsidR="00C0048D" w:rsidRPr="00C0048D" w:rsidP="00C0048D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C0048D" w:rsidRPr="00C0048D" w:rsidP="00C0048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25.07.2025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в 00 час. 01 мин. 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</w:t>
      </w:r>
      <w:r w:rsidRPr="00C0048D">
        <w:rPr>
          <w:rFonts w:ascii="Times New Roman" w:hAnsi="Times New Roman" w:cs="Times New Roman"/>
          <w:sz w:val="27"/>
          <w:szCs w:val="27"/>
        </w:rPr>
        <w:t>.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Бондарь А.И. 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510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86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392221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13.05.2025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 всту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24.05.2025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13.05.2025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C0048D" w:rsidRPr="00C0048D" w:rsidP="00C0048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 судебном заседании Бондарь А.И. признал вину в совершении административного правонарушения в полном объеме.</w:t>
      </w:r>
    </w:p>
    <w:p w:rsidR="00C0048D" w:rsidRPr="00C0048D" w:rsidP="00C0048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Pr="00C004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исследовав материалы административного дела, считает, что вина 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Бондарь А.И. 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C0048D" w:rsidRPr="00C0048D" w:rsidP="00C0048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об административном правонарушении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№ 86-</w:t>
      </w:r>
      <w:r w:rsidR="001B2E4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359580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08.08.2025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рому, 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Бондарь А.И. 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C0048D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Бондарь А.И., </w:t>
      </w:r>
      <w:r w:rsidRPr="00C0048D">
        <w:rPr>
          <w:rFonts w:ascii="Times New Roman" w:hAnsi="Times New Roman" w:cs="Times New Roman"/>
          <w:sz w:val="27"/>
          <w:szCs w:val="27"/>
        </w:rPr>
        <w:t>о том, что с данным протоколом ознакомлен, права разъяснены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C0048D" w:rsidRPr="00C0048D" w:rsidP="00C0048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полицейского</w:t>
      </w:r>
      <w:r w:rsidRPr="00C0048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ОР ППСП 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C0048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08.08.2025</w:t>
      </w:r>
      <w:r w:rsidRPr="00C0048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;   </w:t>
      </w:r>
    </w:p>
    <w:p w:rsidR="00C0048D" w:rsidRPr="00C0048D" w:rsidP="00C0048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08.08.2025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;</w:t>
      </w:r>
    </w:p>
    <w:p w:rsidR="00C0048D" w:rsidRPr="00C0048D" w:rsidP="00C0048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08.08.2025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, согласно которому Бондарь А.И. был доставлен в дежурную часть УМВД-ОМВД по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гор. Нефтеюганску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08.08.2025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 10 час. 00 мин.;</w:t>
      </w:r>
    </w:p>
    <w:p w:rsidR="00C0048D" w:rsidRPr="00C0048D" w:rsidP="00C0048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Бондарь А.И.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на отдельном бланке от 08.08.2025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;</w:t>
      </w:r>
    </w:p>
    <w:p w:rsidR="00C0048D" w:rsidRPr="00C0048D" w:rsidP="00C0048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="001B2E4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 № 392221 от 13.05.2025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из которого следует, что 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Бондарь А.И. 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ч.1 ст.20.20 КоАП РФ в виде административного штрафа в размере </w:t>
      </w:r>
      <w:r w:rsidR="001B2E45">
        <w:rPr>
          <w:rFonts w:ascii="Times New Roman" w:eastAsia="Times New Roman" w:hAnsi="Times New Roman" w:cs="Times New Roman"/>
          <w:sz w:val="27"/>
          <w:szCs w:val="27"/>
          <w:lang w:eastAsia="ar-SA"/>
        </w:rPr>
        <w:t>51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0 рублей, постановление вступило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1B2E4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.05.2025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C0048D" w:rsidRPr="00C0048D" w:rsidP="00C0048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соответствии со ст. 32.2 КоАП РФ, административный штраф должен бы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рассрочки, предусмотренных ст. 31.5 Ко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ar-SA"/>
        </w:rPr>
        <w:t>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0048D" w:rsidRPr="00C0048D" w:rsidP="00C0048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Бондарь А.И. являлось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1B2E4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.07.2025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. Сведения об 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оплате штрафа отсутствуют. </w:t>
      </w:r>
    </w:p>
    <w:p w:rsidR="00C0048D" w:rsidRPr="00C0048D" w:rsidP="00C0048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C0048D">
        <w:rPr>
          <w:rFonts w:ascii="Times New Roman" w:hAnsi="Times New Roman" w:cs="Times New Roman"/>
          <w:sz w:val="27"/>
          <w:szCs w:val="27"/>
          <w:lang w:eastAsia="ar-SA"/>
        </w:rPr>
        <w:t xml:space="preserve">Действия </w:t>
      </w: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Бондарь А.И. </w:t>
      </w:r>
      <w:r w:rsidRPr="00C0048D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</w:t>
      </w:r>
      <w:r w:rsidRPr="00C0048D">
        <w:rPr>
          <w:rFonts w:ascii="Times New Roman" w:hAnsi="Times New Roman" w:cs="Times New Roman"/>
          <w:sz w:val="27"/>
          <w:szCs w:val="27"/>
          <w:lang w:eastAsia="ar-SA"/>
        </w:rPr>
        <w:t xml:space="preserve">тративных правонарушениях.  </w:t>
      </w:r>
    </w:p>
    <w:p w:rsidR="00C0048D" w:rsidRPr="00C0048D" w:rsidP="00C0048D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C0048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C0048D" w:rsidRPr="00C0048D" w:rsidP="00C0048D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0048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Обстоятельством, смягчающим </w:t>
      </w:r>
      <w:r w:rsidRPr="00C0048D">
        <w:rPr>
          <w:rFonts w:ascii="Times New Roman" w:eastAsia="Calibri" w:hAnsi="Times New Roman" w:cs="Times New Roman"/>
          <w:sz w:val="27"/>
          <w:szCs w:val="27"/>
          <w:lang w:eastAsia="ru-RU"/>
        </w:rPr>
        <w:t>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C0048D" w:rsidRPr="00C0048D" w:rsidP="00C004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048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отягчающим административную ответственность, является в соответствии со ст.</w:t>
      </w:r>
      <w:r w:rsidRPr="00C0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C0048D" w:rsidRPr="00C0048D" w:rsidP="00C0048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C0048D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ст.ст. 23.1, 29.9, 29.10, 32.2 Кодекса Российской Федерации об </w:t>
      </w:r>
      <w:r w:rsidRPr="00C0048D">
        <w:rPr>
          <w:rFonts w:ascii="Times New Roman" w:hAnsi="Times New Roman" w:cs="Times New Roman"/>
          <w:sz w:val="27"/>
          <w:szCs w:val="27"/>
        </w:rPr>
        <w:t>административных правонарушениях, мировой судья,</w:t>
      </w:r>
    </w:p>
    <w:p w:rsidR="00C0048D" w:rsidRPr="00C0048D" w:rsidP="00C0048D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C0048D">
        <w:rPr>
          <w:rFonts w:ascii="Times New Roman" w:hAnsi="Times New Roman" w:cs="Times New Roman"/>
          <w:sz w:val="27"/>
          <w:szCs w:val="27"/>
        </w:rPr>
        <w:t>ПОСТАНОВИЛ:</w:t>
      </w:r>
    </w:p>
    <w:p w:rsidR="00C0048D" w:rsidRPr="00C0048D" w:rsidP="00C0048D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C0048D" w:rsidRPr="00C0048D" w:rsidP="00C0048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048D">
        <w:rPr>
          <w:rFonts w:ascii="Times New Roman" w:hAnsi="Times New Roman" w:cs="Times New Roman"/>
          <w:sz w:val="27"/>
          <w:szCs w:val="27"/>
        </w:rPr>
        <w:t xml:space="preserve">Бондаря </w:t>
      </w:r>
      <w:r>
        <w:rPr>
          <w:rFonts w:ascii="Times New Roman" w:hAnsi="Times New Roman" w:cs="Times New Roman"/>
          <w:sz w:val="27"/>
          <w:szCs w:val="27"/>
        </w:rPr>
        <w:t>АИ</w:t>
      </w:r>
      <w:r w:rsidRPr="00C0048D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ареста ср</w:t>
      </w:r>
      <w:r w:rsidRPr="00C0048D">
        <w:rPr>
          <w:rFonts w:ascii="Times New Roman" w:hAnsi="Times New Roman" w:cs="Times New Roman"/>
          <w:sz w:val="27"/>
          <w:szCs w:val="27"/>
        </w:rPr>
        <w:t xml:space="preserve">оком на </w:t>
      </w:r>
      <w:r>
        <w:rPr>
          <w:rFonts w:ascii="Times New Roman" w:hAnsi="Times New Roman" w:cs="Times New Roman"/>
          <w:sz w:val="27"/>
          <w:szCs w:val="27"/>
        </w:rPr>
        <w:t>10</w:t>
      </w:r>
      <w:r w:rsidRPr="00C0048D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десять</w:t>
      </w:r>
      <w:r w:rsidRPr="00C0048D">
        <w:rPr>
          <w:rFonts w:ascii="Times New Roman" w:hAnsi="Times New Roman" w:cs="Times New Roman"/>
          <w:sz w:val="27"/>
          <w:szCs w:val="27"/>
        </w:rPr>
        <w:t>) суток.</w:t>
      </w:r>
    </w:p>
    <w:p w:rsidR="00C0048D" w:rsidRPr="00C0048D" w:rsidP="00C0048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048D">
        <w:rPr>
          <w:rFonts w:ascii="Times New Roman" w:hAnsi="Times New Roman" w:cs="Times New Roman"/>
          <w:sz w:val="27"/>
          <w:szCs w:val="27"/>
        </w:rPr>
        <w:t xml:space="preserve"> Срок ареста исчислять с момента административного задержания с </w:t>
      </w:r>
      <w:r>
        <w:rPr>
          <w:rFonts w:ascii="Times New Roman" w:hAnsi="Times New Roman" w:cs="Times New Roman"/>
          <w:sz w:val="27"/>
          <w:szCs w:val="27"/>
        </w:rPr>
        <w:t>08.08.2025</w:t>
      </w:r>
      <w:r w:rsidRPr="00C0048D">
        <w:rPr>
          <w:rFonts w:ascii="Times New Roman" w:hAnsi="Times New Roman" w:cs="Times New Roman"/>
          <w:sz w:val="27"/>
          <w:szCs w:val="27"/>
        </w:rPr>
        <w:t xml:space="preserve"> с 10 час. 00 мин.</w:t>
      </w:r>
    </w:p>
    <w:p w:rsidR="00C0048D" w:rsidRPr="00C0048D" w:rsidP="00C0048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048D">
        <w:rPr>
          <w:rFonts w:ascii="Times New Roman" w:hAnsi="Times New Roman" w:cs="Times New Roman"/>
          <w:sz w:val="27"/>
          <w:szCs w:val="27"/>
        </w:rPr>
        <w:t xml:space="preserve"> Постановление подлежит немедленному исполнению.</w:t>
      </w:r>
    </w:p>
    <w:p w:rsidR="00C0048D" w:rsidRPr="00C0048D" w:rsidP="00C0048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048D">
        <w:rPr>
          <w:rFonts w:ascii="Times New Roman" w:hAnsi="Times New Roman" w:cs="Times New Roman"/>
          <w:sz w:val="27"/>
          <w:szCs w:val="27"/>
        </w:rPr>
        <w:t xml:space="preserve"> Постановление может быть обжаловано в Нефтеюганский районный суд, в течение десяти </w:t>
      </w:r>
      <w:r>
        <w:rPr>
          <w:rFonts w:ascii="Times New Roman" w:hAnsi="Times New Roman" w:cs="Times New Roman"/>
          <w:sz w:val="27"/>
          <w:szCs w:val="27"/>
        </w:rPr>
        <w:t>дне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C0048D">
        <w:rPr>
          <w:rFonts w:ascii="Times New Roman" w:hAnsi="Times New Roman" w:cs="Times New Roman"/>
          <w:sz w:val="27"/>
          <w:szCs w:val="27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C0048D" w:rsidRPr="00C0048D" w:rsidP="00C0048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0048D" w:rsidRPr="00C0048D" w:rsidP="00C0048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C0048D" w:rsidRPr="00C0048D" w:rsidP="0091570C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C0048D"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C0048D" w:rsidRPr="00C0048D" w:rsidP="00C0048D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C0048D">
        <w:rPr>
          <w:rFonts w:ascii="Times New Roman" w:hAnsi="Times New Roman" w:cs="Times New Roman"/>
          <w:sz w:val="27"/>
          <w:szCs w:val="27"/>
        </w:rPr>
        <w:t xml:space="preserve"> </w:t>
      </w:r>
      <w:r w:rsidRPr="00C0048D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C0048D">
        <w:rPr>
          <w:rFonts w:ascii="Times New Roman" w:hAnsi="Times New Roman" w:cs="Times New Roman"/>
          <w:sz w:val="27"/>
          <w:szCs w:val="27"/>
        </w:rPr>
        <w:t xml:space="preserve">   Мировой судья                                                  Е. А. Таскаева </w:t>
      </w:r>
    </w:p>
    <w:p w:rsidR="00C0048D" w:rsidRPr="00C0048D" w:rsidP="00C0048D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C0048D" w:rsidRPr="00C0048D" w:rsidP="00C0048D">
      <w:pPr>
        <w:pStyle w:val="NoSpacing"/>
        <w:rPr>
          <w:rFonts w:ascii="Times New Roman" w:hAnsi="Times New Roman" w:cs="Times New Roman"/>
        </w:rPr>
      </w:pPr>
    </w:p>
    <w:p w:rsidR="00C0048D" w:rsidRPr="00C0048D" w:rsidP="00C0048D">
      <w:pPr>
        <w:pStyle w:val="NoSpacing"/>
        <w:rPr>
          <w:rFonts w:ascii="Times New Roman" w:hAnsi="Times New Roman" w:cs="Times New Roman"/>
        </w:rPr>
      </w:pPr>
    </w:p>
    <w:p w:rsidR="00C0048D" w:rsidRPr="00C0048D" w:rsidP="00C0048D">
      <w:pPr>
        <w:pStyle w:val="NoSpacing"/>
        <w:rPr>
          <w:rFonts w:ascii="Times New Roman" w:hAnsi="Times New Roman" w:cs="Times New Roman"/>
        </w:rPr>
      </w:pPr>
    </w:p>
    <w:p w:rsidR="001453B7" w:rsidRPr="00C0048D" w:rsidP="006D0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C"/>
    <w:rsid w:val="001453B7"/>
    <w:rsid w:val="001B2E45"/>
    <w:rsid w:val="00614B7C"/>
    <w:rsid w:val="006D0045"/>
    <w:rsid w:val="0091570C"/>
    <w:rsid w:val="00C0048D"/>
    <w:rsid w:val="00EA070C"/>
    <w:rsid w:val="00FA0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3EFAA0-D1BC-4E21-BD9B-0E8192E0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4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